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3" w:rsidRDefault="008D5D73" w:rsidP="008D5D73">
      <w:pPr>
        <w:pStyle w:val="a3"/>
        <w:numPr>
          <w:ilvl w:val="0"/>
          <w:numId w:val="2"/>
        </w:numPr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-758190</wp:posOffset>
            </wp:positionV>
            <wp:extent cx="7702550" cy="10617200"/>
            <wp:effectExtent l="19050" t="0" r="0" b="0"/>
            <wp:wrapNone/>
            <wp:docPr id="55" name="Рисунок 55" descr="http://gendocs.ru/gendocs/docs/38/37047/conv_1/file1_html_4168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ndocs.ru/gendocs/docs/38/37047/conv_1/file1_html_416817f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D6">
        <w:rPr>
          <w:rFonts w:ascii="Bookman Old Style" w:hAnsi="Bookman Old Style"/>
          <w:b/>
          <w:color w:val="C00000"/>
          <w:sz w:val="32"/>
          <w:szCs w:val="32"/>
        </w:rPr>
        <w:t>Система мероприятий</w:t>
      </w:r>
      <w:r w:rsidRPr="008D5D73">
        <w:rPr>
          <w:rFonts w:ascii="Bookman Old Style" w:hAnsi="Bookman Old Style"/>
          <w:b/>
          <w:color w:val="C00000"/>
          <w:sz w:val="32"/>
          <w:szCs w:val="32"/>
        </w:rPr>
        <w:t xml:space="preserve"> реализации Проекта</w:t>
      </w:r>
    </w:p>
    <w:p w:rsidR="00BE1FE3" w:rsidRPr="00BE1FE3" w:rsidRDefault="00BE1FE3" w:rsidP="004C54D6">
      <w:pPr>
        <w:pStyle w:val="a3"/>
        <w:tabs>
          <w:tab w:val="left" w:pos="3360"/>
        </w:tabs>
        <w:spacing w:after="0" w:line="360" w:lineRule="auto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E3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2836"/>
        <w:gridCol w:w="2977"/>
        <w:gridCol w:w="3934"/>
      </w:tblGrid>
      <w:tr w:rsidR="00BE1FE3" w:rsidRPr="007734D7" w:rsidTr="00BE1FE3">
        <w:trPr>
          <w:trHeight w:val="356"/>
        </w:trPr>
        <w:tc>
          <w:tcPr>
            <w:tcW w:w="567" w:type="dxa"/>
            <w:vAlign w:val="center"/>
          </w:tcPr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2836" w:type="dxa"/>
            <w:vAlign w:val="center"/>
          </w:tcPr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vAlign w:val="center"/>
          </w:tcPr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  <w:t>Действия</w:t>
            </w:r>
          </w:p>
        </w:tc>
        <w:tc>
          <w:tcPr>
            <w:tcW w:w="3934" w:type="dxa"/>
            <w:vAlign w:val="center"/>
          </w:tcPr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C00000"/>
                <w:sz w:val="28"/>
                <w:szCs w:val="28"/>
              </w:rPr>
              <w:t>Результат</w:t>
            </w:r>
          </w:p>
        </w:tc>
      </w:tr>
      <w:tr w:rsidR="00BE1FE3" w:rsidTr="00BE1FE3">
        <w:tc>
          <w:tcPr>
            <w:tcW w:w="567" w:type="dxa"/>
            <w:vAlign w:val="center"/>
          </w:tcPr>
          <w:p w:rsidR="00BE1FE3" w:rsidRDefault="004C54D6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1</w:t>
            </w: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BE1FE3">
            <w:pPr>
              <w:tabs>
                <w:tab w:val="left" w:pos="3360"/>
              </w:tabs>
              <w:ind w:right="-250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E1FE3" w:rsidRDefault="000563FE" w:rsidP="00BE1FE3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Повышение</w:t>
            </w:r>
            <w:r w:rsidR="00BE1FE3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D954CA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профессиональн</w:t>
            </w:r>
            <w:r w:rsidR="00D954CA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ой</w:t>
            </w: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компетентности</w:t>
            </w:r>
            <w:r w:rsidR="00BE1FE3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педагога</w:t>
            </w:r>
          </w:p>
          <w:p w:rsidR="00DC71F9" w:rsidRDefault="00DC71F9" w:rsidP="00BE1FE3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BE1FE3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BE1FE3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E1FE3" w:rsidRP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Прохождение педагогом курса </w:t>
            </w:r>
            <w:proofErr w:type="gramStart"/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обучения</w:t>
            </w:r>
            <w:proofErr w:type="gramEnd"/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по коллективной анимационной деятельности с детьми на базе проекта </w:t>
            </w:r>
            <w:proofErr w:type="spellStart"/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Мульттерапия</w:t>
            </w:r>
            <w:proofErr w:type="spellEnd"/>
          </w:p>
        </w:tc>
        <w:tc>
          <w:tcPr>
            <w:tcW w:w="3934" w:type="dxa"/>
            <w:vAlign w:val="center"/>
          </w:tcPr>
          <w:p w:rsidR="00BE1FE3" w:rsidRPr="00BE1FE3" w:rsidRDefault="00BE1FE3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Сертиф</w:t>
            </w:r>
            <w:r w:rsidR="000563FE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икат прохождения</w:t>
            </w: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курса обучения коллективной анимации с детьми </w:t>
            </w:r>
          </w:p>
          <w:p w:rsid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  <w:tr w:rsidR="00BE1FE3" w:rsidTr="00BE1FE3">
        <w:tc>
          <w:tcPr>
            <w:tcW w:w="567" w:type="dxa"/>
            <w:vAlign w:val="center"/>
          </w:tcPr>
          <w:p w:rsidR="00BE1FE3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2</w:t>
            </w: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DC71F9" w:rsidRDefault="000563FE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материальных</w:t>
            </w:r>
            <w:proofErr w:type="gramEnd"/>
            <w:r w:rsidR="00BE1FE3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условия для реализации проекта</w:t>
            </w: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BE1FE3" w:rsidRP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Оборудование рабочего места</w:t>
            </w: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BE1FE3" w:rsidRP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Приобретено необходимое оборудование: фотоаппарат, компьютер, штатив, стол со стеклами, осветительные приборы</w:t>
            </w:r>
          </w:p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  <w:tr w:rsidR="00BE1FE3" w:rsidTr="00BE1FE3">
        <w:tc>
          <w:tcPr>
            <w:tcW w:w="567" w:type="dxa"/>
            <w:vAlign w:val="center"/>
          </w:tcPr>
          <w:p w:rsidR="00BE1FE3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3</w:t>
            </w: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E1FE3" w:rsidRDefault="000563FE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Просветительская</w:t>
            </w:r>
            <w:r w:rsidR="00BE1FE3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деятельность с педагогами по </w:t>
            </w: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мультипликации</w:t>
            </w:r>
            <w:r w:rsidR="00BE1FE3"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с детьми</w:t>
            </w: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DC71F9" w:rsidP="000563FE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FE3" w:rsidRPr="00BE1FE3" w:rsidRDefault="00BE1FE3" w:rsidP="000563FE">
            <w:pPr>
              <w:tabs>
                <w:tab w:val="left" w:pos="3495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Педагогический совет на тему «Совершенствование форм работы по реализации проектной деятельности в форме интегративного обучения с использова</w:t>
            </w:r>
            <w:r w:rsidR="00DC71F9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нием </w:t>
            </w:r>
            <w:proofErr w:type="spellStart"/>
            <w:r w:rsidR="00DC71F9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мультимедийных</w:t>
            </w:r>
            <w:proofErr w:type="spellEnd"/>
            <w:r w:rsidR="00DC71F9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технологий»</w:t>
            </w:r>
          </w:p>
          <w:p w:rsidR="000563FE" w:rsidRDefault="000563FE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BE1FE3" w:rsidRP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Семинар для педагогов ДОУ «</w:t>
            </w:r>
            <w:proofErr w:type="spellStart"/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Мульттерапия</w:t>
            </w:r>
            <w:proofErr w:type="spellEnd"/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934" w:type="dxa"/>
            <w:vAlign w:val="center"/>
          </w:tcPr>
          <w:p w:rsidR="00BE1FE3" w:rsidRDefault="00BE1FE3" w:rsidP="003773F4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Выступление по теме «Проектная деятельность с дошкольниками «Мультфильм как зеркало души» одна из форм работы педаг</w:t>
            </w:r>
            <w:r w:rsidR="000563FE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ога</w:t>
            </w:r>
          </w:p>
          <w:p w:rsidR="00DC71F9" w:rsidRPr="00BE1FE3" w:rsidRDefault="00DC71F9" w:rsidP="003773F4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BE1FE3" w:rsidRDefault="00BE1FE3" w:rsidP="000563FE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Представление инновационной ра</w:t>
            </w:r>
            <w:r w:rsidR="000563FE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зработки «</w:t>
            </w:r>
            <w:proofErr w:type="spellStart"/>
            <w:r w:rsidR="000563FE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Мультстудия</w:t>
            </w:r>
            <w:proofErr w:type="spellEnd"/>
            <w:r w:rsidR="000563FE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Родничок»</w:t>
            </w:r>
            <w:r w:rsidRPr="00BE1FE3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в виде наглядного методического материала</w:t>
            </w:r>
          </w:p>
          <w:p w:rsidR="00BE1FE3" w:rsidRPr="00BE1FE3" w:rsidRDefault="00BE1FE3" w:rsidP="003773F4">
            <w:pPr>
              <w:tabs>
                <w:tab w:val="left" w:pos="3360"/>
              </w:tabs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BE1FE3" w:rsidRPr="00BE1FE3" w:rsidRDefault="00BE1FE3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8D5D73" w:rsidRPr="008D5D73" w:rsidRDefault="008D5D73" w:rsidP="008D5D73">
      <w:pPr>
        <w:pStyle w:val="a3"/>
        <w:ind w:left="-491"/>
        <w:rPr>
          <w:rFonts w:ascii="Bookman Old Style" w:hAnsi="Bookman Old Style"/>
          <w:b/>
          <w:color w:val="C00000"/>
          <w:sz w:val="32"/>
          <w:szCs w:val="32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2836"/>
        <w:gridCol w:w="2977"/>
        <w:gridCol w:w="3934"/>
      </w:tblGrid>
      <w:tr w:rsidR="00DC71F9" w:rsidRPr="0014437F" w:rsidTr="008E0915">
        <w:tc>
          <w:tcPr>
            <w:tcW w:w="567" w:type="dxa"/>
            <w:vAlign w:val="center"/>
          </w:tcPr>
          <w:p w:rsidR="00DC71F9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noProof/>
                <w:color w:val="00206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-643890</wp:posOffset>
                  </wp:positionH>
                  <wp:positionV relativeFrom="paragraph">
                    <wp:posOffset>-763905</wp:posOffset>
                  </wp:positionV>
                  <wp:extent cx="7702550" cy="10617200"/>
                  <wp:effectExtent l="19050" t="0" r="0" b="0"/>
                  <wp:wrapNone/>
                  <wp:docPr id="1" name="Рисунок 55" descr="http://gendocs.ru/gendocs/docs/38/37047/conv_1/file1_html_416817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gendocs.ru/gendocs/docs/38/37047/conv_1/file1_html_416817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0" cy="1061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4</w:t>
            </w:r>
          </w:p>
          <w:p w:rsidR="004C54D6" w:rsidRPr="008E0915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DC71F9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Просветительская деятельность с родителями по </w:t>
            </w:r>
            <w:proofErr w:type="spellStart"/>
            <w:proofErr w:type="gramStart"/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мультиплика-ции</w:t>
            </w:r>
            <w:proofErr w:type="spellEnd"/>
            <w:proofErr w:type="gramEnd"/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с детьми</w:t>
            </w:r>
          </w:p>
          <w:p w:rsidR="008E0915" w:rsidRP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8E0915" w:rsidRDefault="00DC71F9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Представление наглядного м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атериала для родителей по теме «</w:t>
            </w: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Мультипликация с детьми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934" w:type="dxa"/>
            <w:vAlign w:val="center"/>
          </w:tcPr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Оформлен стенд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«Советы педагога</w:t>
            </w: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» по теме «Мультипликация с детьми»</w:t>
            </w:r>
          </w:p>
          <w:p w:rsidR="00DC71F9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  <w:tr w:rsidR="00DC71F9" w:rsidRPr="00B350F8" w:rsidTr="008E0915">
        <w:tc>
          <w:tcPr>
            <w:tcW w:w="567" w:type="dxa"/>
            <w:vAlign w:val="center"/>
          </w:tcPr>
          <w:p w:rsidR="00DC71F9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5</w:t>
            </w:r>
          </w:p>
          <w:p w:rsid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DC71F9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Планирование и </w:t>
            </w:r>
            <w:r w:rsidR="004C54D6"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систематизация</w:t>
            </w: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теоретического материала для организации работы с детьми</w:t>
            </w:r>
          </w:p>
          <w:p w:rsidR="004C54D6" w:rsidRDefault="004C54D6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C71F9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Раз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работка </w:t>
            </w:r>
            <w:r w:rsid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рабочей 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программы  «</w:t>
            </w:r>
            <w:proofErr w:type="spellStart"/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Мультстудия</w:t>
            </w:r>
            <w:proofErr w:type="spellEnd"/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Родничок»</w:t>
            </w: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DC71F9" w:rsidRDefault="004C54D6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Рабочая п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рограмма «</w:t>
            </w:r>
            <w:proofErr w:type="spellStart"/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Мульстудия</w:t>
            </w:r>
            <w:proofErr w:type="spellEnd"/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Родничок</w:t>
            </w:r>
            <w:r w:rsidR="00DC71F9"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» принята на педсовете 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Детского сада № 261 ОАО «РЖД»</w:t>
            </w:r>
          </w:p>
          <w:p w:rsidR="004C54D6" w:rsidRDefault="004C54D6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  <w:tr w:rsidR="00DC71F9" w:rsidRPr="00502472" w:rsidTr="008E0915">
        <w:tc>
          <w:tcPr>
            <w:tcW w:w="567" w:type="dxa"/>
            <w:vAlign w:val="center"/>
          </w:tcPr>
          <w:p w:rsidR="00DC71F9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6</w:t>
            </w: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Вызвать у детей интерес к анимационной деятельности, мотивировать их</w:t>
            </w:r>
            <w:r w:rsid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к деятельности</w:t>
            </w:r>
          </w:p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C71F9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Проведение пробных</w:t>
            </w:r>
            <w:r w:rsidR="00DC71F9"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занятий с детьми</w:t>
            </w:r>
          </w:p>
          <w:p w:rsidR="004C54D6" w:rsidRDefault="004C54D6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Создание творческого продукта в виде мини-мультфильмов:</w:t>
            </w:r>
          </w:p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«Веселое путешествие»,</w:t>
            </w:r>
          </w:p>
          <w:p w:rsidR="00DC71F9" w:rsidRPr="008E0915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8E0915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«Матрешки»,</w:t>
            </w:r>
            <w:r w:rsid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«День рождения гнома»</w:t>
            </w:r>
          </w:p>
          <w:p w:rsidR="00DC71F9" w:rsidRDefault="00DC71F9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8E0915" w:rsidRPr="008E0915" w:rsidRDefault="008E0915" w:rsidP="008E0915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  <w:tr w:rsidR="00DC71F9" w:rsidRPr="000E1F4F" w:rsidTr="008E0915">
        <w:tc>
          <w:tcPr>
            <w:tcW w:w="567" w:type="dxa"/>
            <w:vAlign w:val="center"/>
          </w:tcPr>
          <w:p w:rsidR="00DC71F9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7</w:t>
            </w: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3773F4">
            <w:pPr>
              <w:tabs>
                <w:tab w:val="left" w:pos="3360"/>
              </w:tabs>
              <w:jc w:val="center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DC71F9" w:rsidRDefault="00DC71F9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Интернет-огласка открытия </w:t>
            </w:r>
            <w:proofErr w:type="spellStart"/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мультстудии</w:t>
            </w:r>
            <w:proofErr w:type="spellEnd"/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4C54D6" w:rsidRP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C71F9" w:rsidRPr="004C54D6" w:rsidRDefault="00DC71F9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Регистрация </w:t>
            </w:r>
            <w:proofErr w:type="spellStart"/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мультстудии</w:t>
            </w:r>
            <w:proofErr w:type="spellEnd"/>
            <w:r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на официал</w:t>
            </w:r>
            <w:r w:rsid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ьном сайте  ДОУ</w:t>
            </w:r>
          </w:p>
          <w:p w:rsidR="00DC71F9" w:rsidRPr="004C54D6" w:rsidRDefault="00DC71F9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DC71F9" w:rsidRPr="004C54D6" w:rsidRDefault="004C54D6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Размещение рабочей программы  «</w:t>
            </w: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Родничок</w:t>
            </w:r>
            <w:r w:rsidR="00DC71F9"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» на с</w:t>
            </w: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а</w:t>
            </w:r>
            <w:r w:rsidR="00DC71F9" w:rsidRPr="004C54D6"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>йте ДОУ</w:t>
            </w:r>
          </w:p>
          <w:p w:rsidR="00DC71F9" w:rsidRPr="004C54D6" w:rsidRDefault="00DC71F9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34" w:type="dxa"/>
          </w:tcPr>
          <w:p w:rsidR="00DC71F9" w:rsidRPr="004C54D6" w:rsidRDefault="00DC71F9" w:rsidP="004C54D6">
            <w:pPr>
              <w:tabs>
                <w:tab w:val="left" w:pos="3360"/>
              </w:tabs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857BE5" w:rsidRDefault="00857BE5"/>
    <w:sectPr w:rsidR="00857BE5" w:rsidSect="0022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E76"/>
    <w:multiLevelType w:val="hybridMultilevel"/>
    <w:tmpl w:val="C688E382"/>
    <w:lvl w:ilvl="0" w:tplc="156E8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571B7"/>
    <w:multiLevelType w:val="hybridMultilevel"/>
    <w:tmpl w:val="B5868D32"/>
    <w:lvl w:ilvl="0" w:tplc="DE447EEC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5D73"/>
    <w:rsid w:val="000563FE"/>
    <w:rsid w:val="0022716B"/>
    <w:rsid w:val="00484EEC"/>
    <w:rsid w:val="004C54D6"/>
    <w:rsid w:val="00857BE5"/>
    <w:rsid w:val="008D5D73"/>
    <w:rsid w:val="008E0915"/>
    <w:rsid w:val="00BE1FE3"/>
    <w:rsid w:val="00D954CA"/>
    <w:rsid w:val="00D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73"/>
    <w:pPr>
      <w:ind w:left="720"/>
      <w:contextualSpacing/>
    </w:pPr>
  </w:style>
  <w:style w:type="table" w:styleId="a4">
    <w:name w:val="Table Grid"/>
    <w:basedOn w:val="a1"/>
    <w:uiPriority w:val="59"/>
    <w:rsid w:val="00BE1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7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0AC3-DA2F-4356-9BF5-0547FB5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2016-02-18T10:47:00Z</dcterms:created>
  <dcterms:modified xsi:type="dcterms:W3CDTF">2016-02-23T03:49:00Z</dcterms:modified>
</cp:coreProperties>
</file>